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AAB5" w14:textId="35F9C96A" w:rsidR="00E91D1A" w:rsidRDefault="00785D49" w:rsidP="00C14E16">
      <w:pPr>
        <w:rPr>
          <w:rFonts w:ascii="Montserrat" w:hAnsi="Montserrat"/>
          <w:color w:val="FFFFFF" w:themeColor="background1"/>
          <w:sz w:val="48"/>
          <w:szCs w:val="48"/>
        </w:rPr>
      </w:pPr>
      <w:r>
        <w:rPr>
          <w:noProof/>
        </w:rPr>
        <w:drawing>
          <wp:anchor distT="0" distB="0" distL="114300" distR="114300" simplePos="0" relativeHeight="251659264" behindDoc="0" locked="0" layoutInCell="1" allowOverlap="1" wp14:anchorId="5FD4F7E6" wp14:editId="4AB0B74E">
            <wp:simplePos x="0" y="0"/>
            <wp:positionH relativeFrom="column">
              <wp:posOffset>-933450</wp:posOffset>
            </wp:positionH>
            <wp:positionV relativeFrom="paragraph">
              <wp:posOffset>-910590</wp:posOffset>
            </wp:positionV>
            <wp:extent cx="7580630" cy="244792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0630" cy="2447925"/>
                    </a:xfrm>
                    <a:prstGeom prst="rect">
                      <a:avLst/>
                    </a:prstGeom>
                  </pic:spPr>
                </pic:pic>
              </a:graphicData>
            </a:graphic>
            <wp14:sizeRelH relativeFrom="page">
              <wp14:pctWidth>0</wp14:pctWidth>
            </wp14:sizeRelH>
            <wp14:sizeRelV relativeFrom="page">
              <wp14:pctHeight>0</wp14:pctHeight>
            </wp14:sizeRelV>
          </wp:anchor>
        </w:drawing>
      </w:r>
    </w:p>
    <w:p w14:paraId="0DE17733" w14:textId="3286B67A" w:rsidR="006E0728" w:rsidRDefault="006E0728"/>
    <w:p w14:paraId="282CF999" w14:textId="7D52C46F" w:rsidR="000E4EC5" w:rsidRPr="000E4EC5" w:rsidRDefault="000E4EC5" w:rsidP="000E4EC5"/>
    <w:p w14:paraId="4AD98347" w14:textId="31578D4F" w:rsidR="000E4EC5" w:rsidRPr="000E4EC5" w:rsidRDefault="000E4EC5" w:rsidP="000E4EC5"/>
    <w:p w14:paraId="0A0496A2" w14:textId="192762C9" w:rsidR="000E4EC5" w:rsidRPr="000E4EC5" w:rsidRDefault="000E4EC5" w:rsidP="000E4EC5"/>
    <w:p w14:paraId="01DD4B73" w14:textId="19D749BA" w:rsidR="000E4EC5" w:rsidRDefault="00710C13" w:rsidP="00302AFB">
      <w:pPr>
        <w:pStyle w:val="Ttulo1"/>
      </w:pPr>
      <w:r w:rsidRPr="00710C13">
        <w:t>DÍA 1</w:t>
      </w:r>
      <w:r w:rsidRPr="00710C13">
        <w:tab/>
        <w:t>ARRIBO A CUSCO, ombligo del mundo + CITY TOUR y 4 RUINAS</w:t>
      </w:r>
    </w:p>
    <w:p w14:paraId="798D9DB8" w14:textId="28D038C7" w:rsidR="00710C13" w:rsidRDefault="00710C13" w:rsidP="00710C13">
      <w:pPr>
        <w:jc w:val="both"/>
      </w:pPr>
      <w:r>
        <w:t>A su llegada, los estaremos esperando en el aeropuerto para trasladarlos a su respectivo hotel. Tiempo libre para descansar y almorzar por cuenta propia.</w:t>
      </w:r>
    </w:p>
    <w:p w14:paraId="48E884BE" w14:textId="77777777" w:rsidR="00710C13" w:rsidRDefault="00710C13" w:rsidP="00710C13">
      <w:pPr>
        <w:jc w:val="both"/>
      </w:pPr>
      <w:r>
        <w:t xml:space="preserve">Pasaremos a recogerlos a las 13:00 horas de su hotel para comenzar vuestro tour, acompañados de vuestro guía visitarán el </w:t>
      </w:r>
      <w:proofErr w:type="spellStart"/>
      <w:r>
        <w:t>Qoricancha</w:t>
      </w:r>
      <w:proofErr w:type="spellEnd"/>
      <w:r>
        <w:t xml:space="preserve"> o Templo del Sol, la visita dura alrededor de una hora, aprenderán de la simbología andina, la conexión con los astros y la importancia de estos en el calendario Inca. Luego visitarán el Parque Arqueológico de Sacsayhuamán, visitarán en primer lugar la fortaleza del mismo nombre, donde podrán apreciar los grandes muros pétreos inspirados en el dios Rayo y además muestras de la magnífica ingeniería hídrica del Imperio Incaico. Más tarde visitarán </w:t>
      </w:r>
      <w:proofErr w:type="spellStart"/>
      <w:r>
        <w:t>Q´enqo</w:t>
      </w:r>
      <w:proofErr w:type="spellEnd"/>
      <w:r>
        <w:t xml:space="preserve"> donde podrán apreciar la Huaca Ceremonial más importante de la ciudad, después de disfrutar de </w:t>
      </w:r>
      <w:proofErr w:type="spellStart"/>
      <w:r>
        <w:t>Q´enqo</w:t>
      </w:r>
      <w:proofErr w:type="spellEnd"/>
      <w:r>
        <w:t xml:space="preserve"> visitarán Tambomachay, donde podrán observar hermosas fuentes ceremoniales las cuales funcionan a la perfección desde la época Inca. Terminaremos el tour alrededor de las 18:30 horas.</w:t>
      </w:r>
    </w:p>
    <w:p w14:paraId="1A5DF9C8" w14:textId="5C8CBB7D" w:rsidR="000C7CF7" w:rsidRDefault="00710C13" w:rsidP="00710C13">
      <w:pPr>
        <w:jc w:val="both"/>
      </w:pPr>
      <w:r>
        <w:t>Pernocte en la ciudad de Cusco.</w:t>
      </w:r>
    </w:p>
    <w:p w14:paraId="06DA77A6" w14:textId="77777777" w:rsidR="000440D9" w:rsidRDefault="000440D9" w:rsidP="000440D9">
      <w:pPr>
        <w:pStyle w:val="Ttulo1"/>
      </w:pPr>
      <w:r>
        <w:t>DIA 2</w:t>
      </w:r>
      <w:r>
        <w:tab/>
        <w:t>SUPER VALLE SAGRADO</w:t>
      </w:r>
    </w:p>
    <w:p w14:paraId="062CCF02" w14:textId="77777777" w:rsidR="000440D9" w:rsidRPr="000C7CF7" w:rsidRDefault="000440D9" w:rsidP="000440D9">
      <w:pPr>
        <w:jc w:val="both"/>
      </w:pPr>
      <w:r w:rsidRPr="000C7CF7">
        <w:t xml:space="preserve">Recojo de su hotel de 6:30 a 7:00 a.m., una vez que todo el grupo este completo, partiremos con dirección al norte. Nuestra primera visita será Chinchero un pintoresco pueblo, donde podremos visualizar terrazas agrícolas, los restos de la hacienda real de Túpac Inca Yupanqui y observaremos todo el proceso de la lana desde el lavado e hilado hasta convertirse en hermosos textiles. Continuando con nuestro recorrido llegaremos a Moray, en donde observaremos varios hoyos que fueron terrazas de experimentación agrícola. Luego continuaremos hasta las Salineras de Maras, en este lugar observaremos el proceso natural de extracción de sal que data </w:t>
      </w:r>
      <w:proofErr w:type="gramStart"/>
      <w:r w:rsidRPr="000C7CF7">
        <w:t>desde el</w:t>
      </w:r>
      <w:proofErr w:type="gramEnd"/>
      <w:r w:rsidRPr="000C7CF7">
        <w:t xml:space="preserve"> tiempo de los Incas. El almuerzo será en el pueblo de Urubamba.</w:t>
      </w:r>
    </w:p>
    <w:p w14:paraId="000E3FF2" w14:textId="77777777" w:rsidR="000440D9" w:rsidRPr="000C7CF7" w:rsidRDefault="000440D9" w:rsidP="000440D9">
      <w:pPr>
        <w:jc w:val="both"/>
      </w:pPr>
      <w:r w:rsidRPr="000C7CF7">
        <w:t>Luego nos dirigiremos hacia la Fortaleza de Ollantaytambo, construida para vigilar el ingreso a esta parte del valle y protegerlo de posibles invasiones de los pobladores de la selva, Al culminar esta visita nuestro guía nos dejara lo más cercano a la estación de trenes donde abordaremos nuestro tren con dirección al pueblo de Aguas Calientes. A su llegada un personal del hotel lo estará esperando para llevarlos a su respectivo hotel y habitación. Después de un pequeño descanso se apersonará nuestro guía para darles una pequeña información para la visita del día siguiente a Machu Picchu.</w:t>
      </w:r>
    </w:p>
    <w:p w14:paraId="3DB7CD94" w14:textId="77777777" w:rsidR="000440D9" w:rsidRDefault="000440D9" w:rsidP="000440D9">
      <w:pPr>
        <w:jc w:val="both"/>
      </w:pPr>
      <w:r w:rsidRPr="000C7CF7">
        <w:t>Pernocte en Aguas Calientes.</w:t>
      </w:r>
    </w:p>
    <w:p w14:paraId="1E019B7B" w14:textId="77777777" w:rsidR="000440D9" w:rsidRDefault="000440D9" w:rsidP="00710C13">
      <w:pPr>
        <w:jc w:val="both"/>
      </w:pPr>
    </w:p>
    <w:p w14:paraId="42374D64" w14:textId="39A95EC2" w:rsidR="00DD0218" w:rsidRDefault="00DD0218" w:rsidP="00DD0218">
      <w:pPr>
        <w:pStyle w:val="Ttulo1"/>
      </w:pPr>
      <w:r w:rsidRPr="00710C13">
        <w:t>DÍA</w:t>
      </w:r>
      <w:r w:rsidR="000440D9">
        <w:t xml:space="preserve"> 3 </w:t>
      </w:r>
      <w:r w:rsidRPr="00710C13">
        <w:t xml:space="preserve">MACHUPICCHU </w:t>
      </w:r>
    </w:p>
    <w:p w14:paraId="3D990987" w14:textId="77777777" w:rsidR="000440D9" w:rsidRPr="00C9524A" w:rsidRDefault="000440D9" w:rsidP="000440D9">
      <w:pPr>
        <w:spacing w:before="240"/>
        <w:jc w:val="both"/>
      </w:pPr>
      <w:r w:rsidRPr="00C9524A">
        <w:t xml:space="preserve">Los recogeremos de su hotel en Cusco aproximadamente a las 4:00 a.m., para llevarlos a tiempo a la estación ferroviaria de Ollantaytambo. Recuerden: la hora exacta de recojo dependerá de la hora de salida de tu tren.  En </w:t>
      </w:r>
      <w:r w:rsidRPr="00C9524A">
        <w:lastRenderedPageBreak/>
        <w:t>Ollantaytambo abordaremos un vagón rumbo al pueblo de Aguas Calientes. ¡Te aseguramos un viaje repleto de sublimes paisajes!</w:t>
      </w:r>
    </w:p>
    <w:p w14:paraId="330F61E7" w14:textId="77777777" w:rsidR="000440D9" w:rsidRPr="00C9524A" w:rsidRDefault="000440D9" w:rsidP="000440D9">
      <w:pPr>
        <w:jc w:val="both"/>
      </w:pPr>
      <w:r w:rsidRPr="00C9524A">
        <w:t>Nuestro guía los estará esperando en Aguas Calientes para llevarlos hasta el paradero de autobuses. Allí abordaremos un bus que nos trasladará hasta la entrada de esta monumental ciudad. Tendrán la oportunidad de explorar este sitio arqueológico por 2 horas en compañía de nuestro guía profesional. De este modo conoceremos el significado de esas increíbles construcciones; ellos lograron construir una ciudad segura, sostenible y con una excelente planificación sobre las montañas gracias a su profunda relación con la naturaleza.</w:t>
      </w:r>
    </w:p>
    <w:p w14:paraId="702B96EF" w14:textId="77777777" w:rsidR="000440D9" w:rsidRPr="00C9524A" w:rsidRDefault="000440D9" w:rsidP="000440D9">
      <w:pPr>
        <w:jc w:val="both"/>
      </w:pPr>
      <w:r w:rsidRPr="00C9524A">
        <w:t xml:space="preserve">Una vez que lleguemos al final de nuestra visita, volveremos en autobús al poblado de Aguas Calientes donde podrán almorzar en uno de los varios restaurantes </w:t>
      </w:r>
      <w:proofErr w:type="gramStart"/>
      <w:r w:rsidRPr="00C9524A">
        <w:t>de acuerdo a</w:t>
      </w:r>
      <w:proofErr w:type="gramEnd"/>
      <w:r w:rsidRPr="00C9524A">
        <w:t xml:space="preserve"> vuestra preferencia y presupuesto (almuerzo no incluido).</w:t>
      </w:r>
    </w:p>
    <w:p w14:paraId="534A3B9F" w14:textId="77777777" w:rsidR="000440D9" w:rsidRPr="00C9524A" w:rsidRDefault="000440D9" w:rsidP="000440D9">
      <w:pPr>
        <w:jc w:val="both"/>
      </w:pPr>
      <w:r w:rsidRPr="00C9524A">
        <w:t>Aproximadamente a las 04:00 p.m. (dependiendo de disponibilidad) abordaremos el tren de retorno a Ollantaytambo. Recuerden que este horario puede cambiar debido a la disponibilidad. Luego de 2 horas en el tren, llegarán a Ollantaytambo y abordarán un bus que los llevará de regreso a la ciudad del Cusco.</w:t>
      </w:r>
    </w:p>
    <w:p w14:paraId="61DE12B5" w14:textId="77777777" w:rsidR="000440D9" w:rsidRDefault="000440D9" w:rsidP="000440D9">
      <w:pPr>
        <w:jc w:val="both"/>
      </w:pPr>
      <w:r w:rsidRPr="00C9524A">
        <w:t>Pernocte en la ciudad de Cusco</w:t>
      </w:r>
      <w:r w:rsidRPr="00C9524A">
        <w:rPr>
          <w:lang w:eastAsia="es-PE"/>
        </w:rPr>
        <w:t>.</w:t>
      </w:r>
    </w:p>
    <w:p w14:paraId="43DB65B4" w14:textId="497C91B7" w:rsidR="00C9524A" w:rsidRDefault="00710C13" w:rsidP="00302AFB">
      <w:pPr>
        <w:pStyle w:val="Ttulo1"/>
      </w:pPr>
      <w:r w:rsidRPr="00710C13">
        <w:t xml:space="preserve">DIA </w:t>
      </w:r>
      <w:r w:rsidR="000440D9">
        <w:t>4</w:t>
      </w:r>
      <w:r w:rsidRPr="00710C13">
        <w:tab/>
      </w:r>
      <w:r w:rsidR="00DD0218">
        <w:t>CUSCO – PUNO (RUTA DEL SOL)</w:t>
      </w:r>
    </w:p>
    <w:p w14:paraId="7DBCEB9E" w14:textId="77777777" w:rsidR="00DD0218" w:rsidRPr="00DD0218" w:rsidRDefault="00DD0218" w:rsidP="00DD0218">
      <w:pPr>
        <w:jc w:val="both"/>
        <w:rPr>
          <w:rFonts w:cstheme="minorHAnsi"/>
          <w:lang w:eastAsia="es-PE"/>
        </w:rPr>
      </w:pPr>
      <w:r w:rsidRPr="00DD0218">
        <w:rPr>
          <w:rFonts w:cstheme="minorHAnsi"/>
        </w:rPr>
        <w:t>Desayuno en el hotel; pasaremos a recogerlos a las 06:15</w:t>
      </w:r>
      <w:r w:rsidRPr="00DD0218">
        <w:rPr>
          <w:rFonts w:cstheme="minorHAnsi"/>
          <w:lang w:eastAsia="es-PE"/>
        </w:rPr>
        <w:t xml:space="preserve">, </w:t>
      </w:r>
      <w:r w:rsidRPr="00DD0218">
        <w:rPr>
          <w:rFonts w:cstheme="minorHAnsi"/>
        </w:rPr>
        <w:t>este viaje se realizará con paradas y visitas turísticas.</w:t>
      </w:r>
    </w:p>
    <w:p w14:paraId="53A7F97E" w14:textId="77777777" w:rsidR="00DD0218" w:rsidRPr="00DD0218" w:rsidRDefault="00DD0218" w:rsidP="00DD0218">
      <w:pPr>
        <w:jc w:val="both"/>
        <w:rPr>
          <w:rFonts w:cstheme="minorHAnsi"/>
        </w:rPr>
      </w:pPr>
      <w:r w:rsidRPr="00DD0218">
        <w:rPr>
          <w:rFonts w:cstheme="minorHAnsi"/>
        </w:rPr>
        <w:t xml:space="preserve">La Capilla de Andahuaylillas, es una iglesia que data del siglo XVII Conocida también como La Sixtina de los Andes por la belleza de sus murales, los trabajos en pan de oro y las pinturas de la escuela cusqueña que alberga en su interior. </w:t>
      </w:r>
      <w:proofErr w:type="spellStart"/>
      <w:r w:rsidRPr="00DD0218">
        <w:rPr>
          <w:rFonts w:cstheme="minorHAnsi"/>
        </w:rPr>
        <w:t>Raqchi</w:t>
      </w:r>
      <w:proofErr w:type="spellEnd"/>
      <w:r w:rsidRPr="00DD0218">
        <w:rPr>
          <w:rFonts w:cstheme="minorHAnsi"/>
        </w:rPr>
        <w:t xml:space="preserve">, conocido también como el Templo del dios </w:t>
      </w:r>
      <w:proofErr w:type="spellStart"/>
      <w:r w:rsidRPr="00DD0218">
        <w:rPr>
          <w:rFonts w:cstheme="minorHAnsi"/>
        </w:rPr>
        <w:t>Wiracocha</w:t>
      </w:r>
      <w:proofErr w:type="spellEnd"/>
      <w:r w:rsidRPr="00DD0218">
        <w:rPr>
          <w:rFonts w:cstheme="minorHAnsi"/>
        </w:rPr>
        <w:t xml:space="preserve">, que fue la suprema deidad Inca, en este lugar encontraremos la mayor cantidad de Colcas (graneros) también veremos magnificas edificaciones en piedra y adobe. Al medio día, disfrutaremos el almuerzo es buffet en la ciudad de Sicuani. </w:t>
      </w:r>
    </w:p>
    <w:p w14:paraId="6E1B4298" w14:textId="77777777" w:rsidR="00DD0218" w:rsidRPr="00DD0218" w:rsidRDefault="00DD0218" w:rsidP="00DD0218">
      <w:pPr>
        <w:jc w:val="both"/>
        <w:rPr>
          <w:rFonts w:cstheme="minorHAnsi"/>
        </w:rPr>
      </w:pPr>
      <w:r w:rsidRPr="00DD0218">
        <w:rPr>
          <w:rFonts w:cstheme="minorHAnsi"/>
        </w:rPr>
        <w:t xml:space="preserve">El Paso de la Raya, la frontera entre las ciudades de Cusco y Puno a más de 4335 msnm donde se encuentra El famoso nevado </w:t>
      </w:r>
      <w:proofErr w:type="spellStart"/>
      <w:r w:rsidRPr="00DD0218">
        <w:rPr>
          <w:rFonts w:cstheme="minorHAnsi"/>
        </w:rPr>
        <w:t>Chimboya</w:t>
      </w:r>
      <w:proofErr w:type="spellEnd"/>
      <w:r w:rsidRPr="00DD0218">
        <w:rPr>
          <w:rFonts w:cstheme="minorHAnsi"/>
        </w:rPr>
        <w:t xml:space="preserve"> de donde nace el río Amazonas. Donde podrán tomar fotos del paisaje. El Museo Lítico De </w:t>
      </w:r>
      <w:proofErr w:type="spellStart"/>
      <w:r w:rsidRPr="00DD0218">
        <w:rPr>
          <w:rFonts w:cstheme="minorHAnsi"/>
        </w:rPr>
        <w:t>Pukará</w:t>
      </w:r>
      <w:proofErr w:type="spellEnd"/>
      <w:r w:rsidRPr="00DD0218">
        <w:rPr>
          <w:rFonts w:cstheme="minorHAnsi"/>
        </w:rPr>
        <w:t>, en este museo podremos encontrar cerámicas y esculturas representando figuras zoo mórficas, entre ellas la famosa escultura del HATUNÑAQAC que en nuestros tiempos se traduciría como el supremo degollador.</w:t>
      </w:r>
    </w:p>
    <w:p w14:paraId="26D6A9AC" w14:textId="77777777" w:rsidR="00DD0218" w:rsidRPr="00DD0218" w:rsidRDefault="00DD0218" w:rsidP="00DD0218">
      <w:pPr>
        <w:jc w:val="both"/>
        <w:rPr>
          <w:rFonts w:cstheme="minorHAnsi"/>
        </w:rPr>
      </w:pPr>
      <w:r w:rsidRPr="00DD0218">
        <w:rPr>
          <w:rFonts w:cstheme="minorHAnsi"/>
        </w:rPr>
        <w:t>Llagaremos a la ciudad de Puno a aproximadamente a las 17:00 horas; asistencia en el terminal y traslado a su hotel.</w:t>
      </w:r>
    </w:p>
    <w:p w14:paraId="1437E70E" w14:textId="77777777" w:rsidR="00DD0218" w:rsidRPr="00DD0218" w:rsidRDefault="00DD0218" w:rsidP="00DD0218">
      <w:pPr>
        <w:jc w:val="both"/>
        <w:rPr>
          <w:rFonts w:cstheme="minorHAnsi"/>
        </w:rPr>
      </w:pPr>
      <w:r w:rsidRPr="00DD0218">
        <w:rPr>
          <w:rFonts w:cstheme="minorHAnsi"/>
        </w:rPr>
        <w:t>Pernocte en la ciudad de Puno.</w:t>
      </w:r>
    </w:p>
    <w:p w14:paraId="41825686" w14:textId="4F0FDEE5" w:rsidR="000C7CF7" w:rsidRDefault="00710C13" w:rsidP="00302AFB">
      <w:pPr>
        <w:pStyle w:val="Ttulo1"/>
      </w:pPr>
      <w:r w:rsidRPr="00710C13">
        <w:t xml:space="preserve">DÍA </w:t>
      </w:r>
      <w:r w:rsidR="000440D9">
        <w:t>5</w:t>
      </w:r>
      <w:r w:rsidR="00DD0218">
        <w:tab/>
      </w:r>
      <w:r>
        <w:t xml:space="preserve"> </w:t>
      </w:r>
      <w:r w:rsidR="00DD0218">
        <w:t>EXCURSIÓN A UROS Y TAQUILE</w:t>
      </w:r>
    </w:p>
    <w:p w14:paraId="054E8406" w14:textId="77777777" w:rsidR="00DD0218" w:rsidRPr="00DD0218" w:rsidRDefault="00DD0218" w:rsidP="00DD0218">
      <w:pPr>
        <w:jc w:val="both"/>
        <w:rPr>
          <w:rFonts w:cstheme="minorHAnsi"/>
          <w:lang w:eastAsia="es-PE"/>
        </w:rPr>
      </w:pPr>
      <w:r w:rsidRPr="00DD0218">
        <w:rPr>
          <w:rFonts w:cstheme="minorHAnsi"/>
          <w:lang w:eastAsia="es-PE"/>
        </w:rPr>
        <w:t>Después desayuno en el hotel; pasaremos a las 07:00 a.m. con el traslado desde su hotel hacia el Puerto de Puno donde tomaremos una embarcación a motor, con el cual visitará primeramente las islas flotantes de los Uros, en el lago Titicaca hay más de 50 islas flotantes de las cuales usted visitará una o dos islas; allí el guía del tour explicará acerca de la gente que vive en las islas flotantes luego de la explicación usted tendrá tiempo libre para poder caminar alrededor de la isla, tomar fotos y tendrán la oportunidad de pasear en las balsas de totora lo cual tiene un costo extra.</w:t>
      </w:r>
    </w:p>
    <w:p w14:paraId="302B8531" w14:textId="55F98C12" w:rsidR="00DD0218" w:rsidRDefault="00DD0218" w:rsidP="00DD0218">
      <w:pPr>
        <w:jc w:val="both"/>
        <w:rPr>
          <w:rFonts w:cstheme="minorHAnsi"/>
          <w:lang w:eastAsia="es-PE"/>
        </w:rPr>
      </w:pPr>
      <w:r w:rsidRPr="00DD0218">
        <w:rPr>
          <w:rFonts w:cstheme="minorHAnsi"/>
          <w:lang w:eastAsia="es-PE"/>
        </w:rPr>
        <w:t xml:space="preserve">Después de esta maravillosa visita usted continuará en el mismo bote hacia la isla de Taquile “declarada obra maestra del patrimonio oral e inmaterial de la humanidad por la UNESCO, gracias a su arte textil”, Ya en el muelle de la isla se procederá a hacer una caminata  magnifica donde el guía hará una, dos o tres paradas  para así explicar sobre las tradiciones y costumbres, así mismo, tendremos la oportunidad de sentir el aroma de algunas variedades de plantas  medicinales y de camino  a nuestros destinos apreciaremos diversos animales  y algunos pobladores en su día diario. Terminando la caminata nos dirigiremos a compartir un almuerzo en un restaurante turístico local, donde podrá acomodarse y disfrutar de la deliciosa comida, después del almuerzo nos dirigiremos a la embarcación, </w:t>
      </w:r>
      <w:r w:rsidRPr="00DD0218">
        <w:rPr>
          <w:rFonts w:cstheme="minorHAnsi"/>
          <w:lang w:eastAsia="es-PE"/>
        </w:rPr>
        <w:lastRenderedPageBreak/>
        <w:t>que nos espera en otro muelle cerca del restaurante para así partir a la ciudad de Puno y así finalizando el tour con la llegada a la ciudad a las 5:00 pm aproximadamente.</w:t>
      </w:r>
    </w:p>
    <w:p w14:paraId="617F8081" w14:textId="77143C01" w:rsidR="00DD0218" w:rsidRPr="00DD0218" w:rsidRDefault="00DD0218" w:rsidP="00DD0218">
      <w:pPr>
        <w:jc w:val="both"/>
        <w:rPr>
          <w:rFonts w:cstheme="minorHAnsi"/>
          <w:lang w:eastAsia="es-PE"/>
        </w:rPr>
      </w:pPr>
      <w:r>
        <w:rPr>
          <w:rFonts w:cstheme="minorHAnsi"/>
          <w:lang w:eastAsia="es-PE"/>
        </w:rPr>
        <w:t>Pernocte en la ciudad de Puno.</w:t>
      </w:r>
    </w:p>
    <w:p w14:paraId="1D4CDF99" w14:textId="6A8033F6" w:rsidR="00DD0218" w:rsidRDefault="00DD0218" w:rsidP="00DD0218">
      <w:pPr>
        <w:pStyle w:val="Ttulo1"/>
      </w:pPr>
      <w:bookmarkStart w:id="0" w:name="_Hlk96076127"/>
      <w:r w:rsidRPr="00710C13">
        <w:t xml:space="preserve">DÍA </w:t>
      </w:r>
      <w:r w:rsidR="000440D9">
        <w:t>6</w:t>
      </w:r>
      <w:r>
        <w:tab/>
        <w:t xml:space="preserve"> TRASLADO DE SALIDA</w:t>
      </w:r>
    </w:p>
    <w:p w14:paraId="37F7289F" w14:textId="77777777" w:rsidR="00DD0218" w:rsidRPr="00DD0218" w:rsidRDefault="00DD0218" w:rsidP="00DD0218">
      <w:pPr>
        <w:jc w:val="both"/>
        <w:rPr>
          <w:rFonts w:cstheme="minorHAnsi"/>
          <w:lang w:eastAsia="es-PE"/>
        </w:rPr>
      </w:pPr>
      <w:r w:rsidRPr="00DD0218">
        <w:rPr>
          <w:rFonts w:cstheme="minorHAnsi"/>
        </w:rPr>
        <w:t>Desayuno en el hotel. D</w:t>
      </w:r>
      <w:r w:rsidRPr="00DD0218">
        <w:rPr>
          <w:rFonts w:cstheme="minorHAnsi"/>
          <w:lang w:eastAsia="es-PE"/>
        </w:rPr>
        <w:t>ependiendo al horario de su vuelo, los trasladaremos con 3 horas de anticipación al aeropuerto para tomar su vuelo con destino a Lima.</w:t>
      </w:r>
    </w:p>
    <w:p w14:paraId="22F59630" w14:textId="16040C7A" w:rsidR="00785D49" w:rsidRDefault="00302AFB" w:rsidP="00302AFB">
      <w:pPr>
        <w:jc w:val="center"/>
        <w:rPr>
          <w:rFonts w:ascii="Eras Demi ITC" w:hAnsi="Eras Demi ITC"/>
          <w:sz w:val="24"/>
          <w:szCs w:val="24"/>
          <w:lang w:eastAsia="es-PE"/>
        </w:rPr>
      </w:pPr>
      <w:r w:rsidRPr="003B7921">
        <w:rPr>
          <w:rFonts w:ascii="Eras Demi ITC" w:hAnsi="Eras Demi ITC"/>
          <w:sz w:val="24"/>
          <w:szCs w:val="24"/>
          <w:lang w:eastAsia="es-PE"/>
        </w:rPr>
        <w:t>¡¡¡FIN DE NUESTROS SERVICIOS…!!!</w:t>
      </w:r>
    </w:p>
    <w:p w14:paraId="1308EEB7" w14:textId="6912C71A" w:rsidR="00785D49" w:rsidRDefault="00785D49" w:rsidP="00302AFB">
      <w:pPr>
        <w:jc w:val="center"/>
        <w:rPr>
          <w:rFonts w:ascii="Eras Demi ITC" w:hAnsi="Eras Demi ITC"/>
          <w:sz w:val="24"/>
          <w:szCs w:val="24"/>
          <w:lang w:eastAsia="es-PE"/>
        </w:rPr>
      </w:pPr>
    </w:p>
    <w:bookmarkEnd w:id="0"/>
    <w:p w14:paraId="44551A6E" w14:textId="6485AAB5" w:rsidR="000E4EC5" w:rsidRDefault="000E4EC5" w:rsidP="000E4EC5">
      <w:pPr>
        <w:pStyle w:val="Ttulo2"/>
        <w:jc w:val="center"/>
      </w:pPr>
      <w:r>
        <w:t>tarifa por persona y expresada en dólares americanos</w:t>
      </w:r>
    </w:p>
    <w:tbl>
      <w:tblPr>
        <w:tblStyle w:val="Tablaconcuadrcula4-nfasis1"/>
        <w:tblpPr w:leftFromText="141" w:rightFromText="141" w:vertAnchor="text" w:horzAnchor="margin" w:tblpXSpec="center" w:tblpY="359"/>
        <w:tblW w:w="10207" w:type="dxa"/>
        <w:tblLook w:val="04A0" w:firstRow="1" w:lastRow="0" w:firstColumn="1" w:lastColumn="0" w:noHBand="0" w:noVBand="1"/>
      </w:tblPr>
      <w:tblGrid>
        <w:gridCol w:w="3261"/>
        <w:gridCol w:w="567"/>
        <w:gridCol w:w="1276"/>
        <w:gridCol w:w="1276"/>
        <w:gridCol w:w="1275"/>
        <w:gridCol w:w="1276"/>
        <w:gridCol w:w="1276"/>
      </w:tblGrid>
      <w:tr w:rsidR="00785D49" w14:paraId="1AD300AB" w14:textId="77777777" w:rsidTr="00785D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559C674" w14:textId="77777777" w:rsidR="00785D49" w:rsidRDefault="00785D49" w:rsidP="00785D49">
            <w:pPr>
              <w:jc w:val="center"/>
            </w:pPr>
            <w:r>
              <w:t>HOTEL</w:t>
            </w:r>
          </w:p>
        </w:tc>
        <w:tc>
          <w:tcPr>
            <w:tcW w:w="567" w:type="dxa"/>
          </w:tcPr>
          <w:p w14:paraId="301F02A5"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CAT</w:t>
            </w:r>
          </w:p>
        </w:tc>
        <w:tc>
          <w:tcPr>
            <w:tcW w:w="1276" w:type="dxa"/>
          </w:tcPr>
          <w:p w14:paraId="30B537C1"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SIMPLE</w:t>
            </w:r>
          </w:p>
        </w:tc>
        <w:tc>
          <w:tcPr>
            <w:tcW w:w="1276" w:type="dxa"/>
          </w:tcPr>
          <w:p w14:paraId="3328A95A"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DOBLE</w:t>
            </w:r>
          </w:p>
        </w:tc>
        <w:tc>
          <w:tcPr>
            <w:tcW w:w="1275" w:type="dxa"/>
          </w:tcPr>
          <w:p w14:paraId="39F5AB0D"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TRIPLE</w:t>
            </w:r>
          </w:p>
        </w:tc>
        <w:tc>
          <w:tcPr>
            <w:tcW w:w="1276" w:type="dxa"/>
          </w:tcPr>
          <w:p w14:paraId="20AFE4E5"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ESTUDIANTE</w:t>
            </w:r>
          </w:p>
        </w:tc>
        <w:tc>
          <w:tcPr>
            <w:tcW w:w="1276" w:type="dxa"/>
          </w:tcPr>
          <w:p w14:paraId="16ECF07F"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NIÑO</w:t>
            </w:r>
          </w:p>
        </w:tc>
      </w:tr>
      <w:tr w:rsidR="005826DF" w:rsidRPr="000C7CF7" w14:paraId="6E0AA75A" w14:textId="77777777" w:rsidTr="00D7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BCD735E" w14:textId="0BC358B0" w:rsidR="005826DF" w:rsidRPr="000C7CF7" w:rsidRDefault="005826DF" w:rsidP="005826DF">
            <w:pPr>
              <w:jc w:val="center"/>
            </w:pPr>
            <w:r>
              <w:t>INKAWASI PLAZA – MANTU BOUTIQUE - BALSA INN</w:t>
            </w:r>
          </w:p>
        </w:tc>
        <w:tc>
          <w:tcPr>
            <w:tcW w:w="567" w:type="dxa"/>
          </w:tcPr>
          <w:p w14:paraId="03CFAF6C" w14:textId="77777777"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sidRPr="000C7CF7">
              <w:rPr>
                <w:b/>
                <w:bCs/>
              </w:rPr>
              <w:t>2*</w:t>
            </w:r>
          </w:p>
        </w:tc>
        <w:tc>
          <w:tcPr>
            <w:tcW w:w="1276" w:type="dxa"/>
            <w:vAlign w:val="center"/>
          </w:tcPr>
          <w:p w14:paraId="518986A5" w14:textId="591D354A"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824</w:t>
            </w:r>
          </w:p>
        </w:tc>
        <w:tc>
          <w:tcPr>
            <w:tcW w:w="1276" w:type="dxa"/>
            <w:vAlign w:val="center"/>
          </w:tcPr>
          <w:p w14:paraId="23FF3B90" w14:textId="15A3DFB3"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679</w:t>
            </w:r>
          </w:p>
        </w:tc>
        <w:tc>
          <w:tcPr>
            <w:tcW w:w="1275" w:type="dxa"/>
            <w:vAlign w:val="center"/>
          </w:tcPr>
          <w:p w14:paraId="119CD211" w14:textId="301A5222"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660</w:t>
            </w:r>
          </w:p>
        </w:tc>
        <w:tc>
          <w:tcPr>
            <w:tcW w:w="1276" w:type="dxa"/>
            <w:vAlign w:val="center"/>
          </w:tcPr>
          <w:p w14:paraId="483385FB" w14:textId="78A8B8C7"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590</w:t>
            </w:r>
          </w:p>
        </w:tc>
        <w:tc>
          <w:tcPr>
            <w:tcW w:w="1276" w:type="dxa"/>
            <w:vAlign w:val="center"/>
          </w:tcPr>
          <w:p w14:paraId="7BA7C3AC" w14:textId="653C8925"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531</w:t>
            </w:r>
          </w:p>
        </w:tc>
      </w:tr>
      <w:tr w:rsidR="005826DF" w:rsidRPr="000C7CF7" w14:paraId="7BD8FC2F" w14:textId="77777777" w:rsidTr="00D71E5C">
        <w:tc>
          <w:tcPr>
            <w:cnfStyle w:val="001000000000" w:firstRow="0" w:lastRow="0" w:firstColumn="1" w:lastColumn="0" w:oddVBand="0" w:evenVBand="0" w:oddHBand="0" w:evenHBand="0" w:firstRowFirstColumn="0" w:firstRowLastColumn="0" w:lastRowFirstColumn="0" w:lastRowLastColumn="0"/>
            <w:tcW w:w="3261" w:type="dxa"/>
          </w:tcPr>
          <w:p w14:paraId="29C309EE" w14:textId="4CBE76B1" w:rsidR="005826DF" w:rsidRPr="000C7CF7" w:rsidRDefault="005826DF" w:rsidP="005826DF">
            <w:pPr>
              <w:jc w:val="center"/>
            </w:pPr>
            <w:r>
              <w:t>SAN FRANCISCO PLAZA – INTIWATANA – BALSA INN</w:t>
            </w:r>
          </w:p>
        </w:tc>
        <w:tc>
          <w:tcPr>
            <w:tcW w:w="567" w:type="dxa"/>
          </w:tcPr>
          <w:p w14:paraId="3A60A808" w14:textId="77777777"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sidRPr="000C7CF7">
              <w:rPr>
                <w:b/>
                <w:bCs/>
              </w:rPr>
              <w:t>3*</w:t>
            </w:r>
          </w:p>
        </w:tc>
        <w:tc>
          <w:tcPr>
            <w:tcW w:w="1276" w:type="dxa"/>
            <w:vAlign w:val="center"/>
          </w:tcPr>
          <w:p w14:paraId="291B1A11" w14:textId="14DD6AE0"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901</w:t>
            </w:r>
          </w:p>
        </w:tc>
        <w:tc>
          <w:tcPr>
            <w:tcW w:w="1276" w:type="dxa"/>
            <w:vAlign w:val="center"/>
          </w:tcPr>
          <w:p w14:paraId="0FC3CBE1" w14:textId="4BFFBEE5"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704</w:t>
            </w:r>
          </w:p>
        </w:tc>
        <w:tc>
          <w:tcPr>
            <w:tcW w:w="1275" w:type="dxa"/>
            <w:vAlign w:val="center"/>
          </w:tcPr>
          <w:p w14:paraId="65713813" w14:textId="3B50F2CD"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684</w:t>
            </w:r>
          </w:p>
        </w:tc>
        <w:tc>
          <w:tcPr>
            <w:tcW w:w="1276" w:type="dxa"/>
            <w:vAlign w:val="center"/>
          </w:tcPr>
          <w:p w14:paraId="438119BA" w14:textId="517E0104"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615</w:t>
            </w:r>
          </w:p>
        </w:tc>
        <w:tc>
          <w:tcPr>
            <w:tcW w:w="1276" w:type="dxa"/>
            <w:vAlign w:val="center"/>
          </w:tcPr>
          <w:p w14:paraId="4AC4D2D4" w14:textId="2E7C6D25"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566</w:t>
            </w:r>
          </w:p>
        </w:tc>
      </w:tr>
      <w:tr w:rsidR="005826DF" w:rsidRPr="000C7CF7" w14:paraId="5CB095FE" w14:textId="77777777" w:rsidTr="00D7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E4F89DD" w14:textId="0AC78EDC" w:rsidR="005826DF" w:rsidRPr="000C7CF7" w:rsidRDefault="005826DF" w:rsidP="005826DF">
            <w:pPr>
              <w:jc w:val="center"/>
            </w:pPr>
            <w:r>
              <w:t>RUINAS – INTIPUNKU – QELQATANI</w:t>
            </w:r>
          </w:p>
        </w:tc>
        <w:tc>
          <w:tcPr>
            <w:tcW w:w="567" w:type="dxa"/>
          </w:tcPr>
          <w:p w14:paraId="5C68C79D" w14:textId="77777777"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p>
        </w:tc>
        <w:tc>
          <w:tcPr>
            <w:tcW w:w="1276" w:type="dxa"/>
            <w:vAlign w:val="center"/>
          </w:tcPr>
          <w:p w14:paraId="3ABEB431" w14:textId="59CF6EC2"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1093</w:t>
            </w:r>
          </w:p>
        </w:tc>
        <w:tc>
          <w:tcPr>
            <w:tcW w:w="1276" w:type="dxa"/>
            <w:vAlign w:val="center"/>
          </w:tcPr>
          <w:p w14:paraId="411393B1" w14:textId="70A7DE78"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836</w:t>
            </w:r>
          </w:p>
        </w:tc>
        <w:tc>
          <w:tcPr>
            <w:tcW w:w="1275" w:type="dxa"/>
            <w:vAlign w:val="center"/>
          </w:tcPr>
          <w:p w14:paraId="2715C99D" w14:textId="1111BB80"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808</w:t>
            </w:r>
          </w:p>
        </w:tc>
        <w:tc>
          <w:tcPr>
            <w:tcW w:w="1276" w:type="dxa"/>
            <w:vAlign w:val="center"/>
          </w:tcPr>
          <w:p w14:paraId="09E45D7C" w14:textId="35E28494"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749</w:t>
            </w:r>
          </w:p>
        </w:tc>
        <w:tc>
          <w:tcPr>
            <w:tcW w:w="1276" w:type="dxa"/>
            <w:vAlign w:val="center"/>
          </w:tcPr>
          <w:p w14:paraId="18E32289" w14:textId="2D04DFB6"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679</w:t>
            </w:r>
          </w:p>
        </w:tc>
      </w:tr>
      <w:tr w:rsidR="005826DF" w:rsidRPr="000C7CF7" w14:paraId="76F405ED" w14:textId="77777777" w:rsidTr="00D71E5C">
        <w:tc>
          <w:tcPr>
            <w:cnfStyle w:val="001000000000" w:firstRow="0" w:lastRow="0" w:firstColumn="1" w:lastColumn="0" w:oddVBand="0" w:evenVBand="0" w:oddHBand="0" w:evenHBand="0" w:firstRowFirstColumn="0" w:firstRowLastColumn="0" w:lastRowFirstColumn="0" w:lastRowLastColumn="0"/>
            <w:tcW w:w="3261" w:type="dxa"/>
          </w:tcPr>
          <w:p w14:paraId="7D772243" w14:textId="42E34975" w:rsidR="005826DF" w:rsidRPr="000C7CF7" w:rsidRDefault="005826DF" w:rsidP="005826DF">
            <w:pPr>
              <w:jc w:val="center"/>
            </w:pPr>
            <w:r>
              <w:t>SAN AGUSTIN INTERNACIONAL – CASA ANDINA STANDARD – QELQATANI</w:t>
            </w:r>
          </w:p>
        </w:tc>
        <w:tc>
          <w:tcPr>
            <w:tcW w:w="567" w:type="dxa"/>
          </w:tcPr>
          <w:p w14:paraId="5E6A613E" w14:textId="3237D89A"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1276" w:type="dxa"/>
            <w:vAlign w:val="center"/>
          </w:tcPr>
          <w:p w14:paraId="32217FEF" w14:textId="3CEF440B"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1071</w:t>
            </w:r>
          </w:p>
        </w:tc>
        <w:tc>
          <w:tcPr>
            <w:tcW w:w="1276" w:type="dxa"/>
            <w:vAlign w:val="center"/>
          </w:tcPr>
          <w:p w14:paraId="4A35C9B1" w14:textId="4DA67E12"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798</w:t>
            </w:r>
          </w:p>
        </w:tc>
        <w:tc>
          <w:tcPr>
            <w:tcW w:w="1275" w:type="dxa"/>
            <w:vAlign w:val="center"/>
          </w:tcPr>
          <w:p w14:paraId="0C876B4A" w14:textId="2519CFF6"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761</w:t>
            </w:r>
          </w:p>
        </w:tc>
        <w:tc>
          <w:tcPr>
            <w:tcW w:w="1276" w:type="dxa"/>
            <w:vAlign w:val="center"/>
          </w:tcPr>
          <w:p w14:paraId="422B9D25" w14:textId="7B036057"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709</w:t>
            </w:r>
          </w:p>
        </w:tc>
        <w:tc>
          <w:tcPr>
            <w:tcW w:w="1276" w:type="dxa"/>
            <w:vAlign w:val="center"/>
          </w:tcPr>
          <w:p w14:paraId="1E38752D" w14:textId="031ECBBA" w:rsidR="005826DF" w:rsidRPr="000C7CF7"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633</w:t>
            </w:r>
          </w:p>
        </w:tc>
      </w:tr>
      <w:tr w:rsidR="005826DF" w:rsidRPr="000C7CF7" w14:paraId="26DDFDA8" w14:textId="77777777" w:rsidTr="00D7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A94595A" w14:textId="0B913932" w:rsidR="005826DF" w:rsidRPr="000C7CF7" w:rsidRDefault="005826DF" w:rsidP="005826DF">
            <w:pPr>
              <w:jc w:val="center"/>
            </w:pPr>
            <w:r>
              <w:t>SAN AGUSTIN PLAZA – TAYPIKALA – ROYAL INN</w:t>
            </w:r>
          </w:p>
        </w:tc>
        <w:tc>
          <w:tcPr>
            <w:tcW w:w="567" w:type="dxa"/>
          </w:tcPr>
          <w:p w14:paraId="783475BC" w14:textId="77777777"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1276" w:type="dxa"/>
            <w:vAlign w:val="center"/>
          </w:tcPr>
          <w:p w14:paraId="0F95954D" w14:textId="243FB5CD"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1168</w:t>
            </w:r>
          </w:p>
        </w:tc>
        <w:tc>
          <w:tcPr>
            <w:tcW w:w="1276" w:type="dxa"/>
            <w:vAlign w:val="center"/>
          </w:tcPr>
          <w:p w14:paraId="788D62F1" w14:textId="7808DAB8"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829</w:t>
            </w:r>
          </w:p>
        </w:tc>
        <w:tc>
          <w:tcPr>
            <w:tcW w:w="1275" w:type="dxa"/>
            <w:vAlign w:val="center"/>
          </w:tcPr>
          <w:p w14:paraId="6319ABB0" w14:textId="6AD9C23E"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799</w:t>
            </w:r>
          </w:p>
        </w:tc>
        <w:tc>
          <w:tcPr>
            <w:tcW w:w="1276" w:type="dxa"/>
            <w:vAlign w:val="center"/>
          </w:tcPr>
          <w:p w14:paraId="6ADC6DC1" w14:textId="28D580DE"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740</w:t>
            </w:r>
          </w:p>
        </w:tc>
        <w:tc>
          <w:tcPr>
            <w:tcW w:w="1276" w:type="dxa"/>
            <w:vAlign w:val="center"/>
          </w:tcPr>
          <w:p w14:paraId="256B77C1" w14:textId="001D2E1E" w:rsidR="005826DF" w:rsidRPr="000C7CF7"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670</w:t>
            </w:r>
          </w:p>
        </w:tc>
      </w:tr>
      <w:tr w:rsidR="005826DF" w:rsidRPr="000C7CF7" w14:paraId="64C5DB18" w14:textId="77777777" w:rsidTr="00D71E5C">
        <w:tc>
          <w:tcPr>
            <w:cnfStyle w:val="001000000000" w:firstRow="0" w:lastRow="0" w:firstColumn="1" w:lastColumn="0" w:oddVBand="0" w:evenVBand="0" w:oddHBand="0" w:evenHBand="0" w:firstRowFirstColumn="0" w:firstRowLastColumn="0" w:lastRowFirstColumn="0" w:lastRowLastColumn="0"/>
            <w:tcW w:w="3261" w:type="dxa"/>
          </w:tcPr>
          <w:p w14:paraId="2D58E801" w14:textId="56E4C76E" w:rsidR="005826DF" w:rsidRDefault="005826DF" w:rsidP="005826DF">
            <w:pPr>
              <w:jc w:val="center"/>
            </w:pPr>
            <w:r>
              <w:t>COSTA DEL SOL RAMADA – EL MAPI BY INKATERRA – SONESTA LAGO</w:t>
            </w:r>
          </w:p>
        </w:tc>
        <w:tc>
          <w:tcPr>
            <w:tcW w:w="567" w:type="dxa"/>
          </w:tcPr>
          <w:p w14:paraId="46C93D43" w14:textId="77777777"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tcW w:w="1276" w:type="dxa"/>
            <w:vAlign w:val="center"/>
          </w:tcPr>
          <w:p w14:paraId="31401772" w14:textId="6E6C81AA"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1459</w:t>
            </w:r>
          </w:p>
        </w:tc>
        <w:tc>
          <w:tcPr>
            <w:tcW w:w="1276" w:type="dxa"/>
            <w:vAlign w:val="center"/>
          </w:tcPr>
          <w:p w14:paraId="02D03DAB" w14:textId="36EFA266"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1055</w:t>
            </w:r>
          </w:p>
        </w:tc>
        <w:tc>
          <w:tcPr>
            <w:tcW w:w="1275" w:type="dxa"/>
            <w:vAlign w:val="center"/>
          </w:tcPr>
          <w:p w14:paraId="09DA8704" w14:textId="08E974C2"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996</w:t>
            </w:r>
          </w:p>
        </w:tc>
        <w:tc>
          <w:tcPr>
            <w:tcW w:w="1276" w:type="dxa"/>
            <w:vAlign w:val="center"/>
          </w:tcPr>
          <w:p w14:paraId="1F7A5948" w14:textId="153548AA"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966</w:t>
            </w:r>
          </w:p>
        </w:tc>
        <w:tc>
          <w:tcPr>
            <w:tcW w:w="1276" w:type="dxa"/>
            <w:vAlign w:val="center"/>
          </w:tcPr>
          <w:p w14:paraId="33BFEBCD" w14:textId="5AAD8D4A"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868</w:t>
            </w:r>
          </w:p>
        </w:tc>
      </w:tr>
      <w:tr w:rsidR="005826DF" w:rsidRPr="000C7CF7" w14:paraId="71588580" w14:textId="77777777" w:rsidTr="00D7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B0B16B2" w14:textId="0B039B83" w:rsidR="005826DF" w:rsidRDefault="005826DF" w:rsidP="005826DF">
            <w:pPr>
              <w:jc w:val="center"/>
            </w:pPr>
            <w:r>
              <w:t>ARANWA – SUMAQ – SONESTA LAGO</w:t>
            </w:r>
          </w:p>
        </w:tc>
        <w:tc>
          <w:tcPr>
            <w:tcW w:w="567" w:type="dxa"/>
          </w:tcPr>
          <w:p w14:paraId="637263D5" w14:textId="5377BD2D"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276" w:type="dxa"/>
            <w:vAlign w:val="center"/>
          </w:tcPr>
          <w:p w14:paraId="366CD2EC" w14:textId="0B43FCEE"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2070</w:t>
            </w:r>
          </w:p>
        </w:tc>
        <w:tc>
          <w:tcPr>
            <w:tcW w:w="1276" w:type="dxa"/>
            <w:vAlign w:val="center"/>
          </w:tcPr>
          <w:p w14:paraId="07E47AD5" w14:textId="350F041B"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1346</w:t>
            </w:r>
          </w:p>
        </w:tc>
        <w:tc>
          <w:tcPr>
            <w:tcW w:w="1275" w:type="dxa"/>
            <w:vAlign w:val="center"/>
          </w:tcPr>
          <w:p w14:paraId="634901B6" w14:textId="4102270E"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02D39623" w14:textId="2D8C282B"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1258</w:t>
            </w:r>
          </w:p>
        </w:tc>
        <w:tc>
          <w:tcPr>
            <w:tcW w:w="1276" w:type="dxa"/>
            <w:vAlign w:val="center"/>
          </w:tcPr>
          <w:p w14:paraId="0A33693A" w14:textId="62F5C61D"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1195</w:t>
            </w:r>
          </w:p>
        </w:tc>
      </w:tr>
      <w:tr w:rsidR="005826DF" w:rsidRPr="000C7CF7" w14:paraId="61A3F59F" w14:textId="77777777" w:rsidTr="00D71E5C">
        <w:tc>
          <w:tcPr>
            <w:cnfStyle w:val="001000000000" w:firstRow="0" w:lastRow="0" w:firstColumn="1" w:lastColumn="0" w:oddVBand="0" w:evenVBand="0" w:oddHBand="0" w:evenHBand="0" w:firstRowFirstColumn="0" w:firstRowLastColumn="0" w:lastRowFirstColumn="0" w:lastRowLastColumn="0"/>
            <w:tcW w:w="3261" w:type="dxa"/>
          </w:tcPr>
          <w:p w14:paraId="3DC8951F" w14:textId="6EB484BA" w:rsidR="005826DF" w:rsidRDefault="005826DF" w:rsidP="005826DF">
            <w:pPr>
              <w:jc w:val="center"/>
            </w:pPr>
            <w:r>
              <w:t>PALACIO DEL INKA – INKATERRA PUEBLO HOTEL– SONESTA LAGO</w:t>
            </w:r>
          </w:p>
        </w:tc>
        <w:tc>
          <w:tcPr>
            <w:tcW w:w="567" w:type="dxa"/>
          </w:tcPr>
          <w:p w14:paraId="530D95D6" w14:textId="26867F36"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1276" w:type="dxa"/>
            <w:vAlign w:val="center"/>
          </w:tcPr>
          <w:p w14:paraId="4B3A08D6" w14:textId="6292DF01"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2553</w:t>
            </w:r>
          </w:p>
        </w:tc>
        <w:tc>
          <w:tcPr>
            <w:tcW w:w="1276" w:type="dxa"/>
            <w:vAlign w:val="center"/>
          </w:tcPr>
          <w:p w14:paraId="0C71C845" w14:textId="14B8916C"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1821</w:t>
            </w:r>
          </w:p>
        </w:tc>
        <w:tc>
          <w:tcPr>
            <w:tcW w:w="1275" w:type="dxa"/>
            <w:vAlign w:val="center"/>
          </w:tcPr>
          <w:p w14:paraId="041CC055" w14:textId="0AA11217"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p>
        </w:tc>
        <w:tc>
          <w:tcPr>
            <w:tcW w:w="1276" w:type="dxa"/>
            <w:vAlign w:val="center"/>
          </w:tcPr>
          <w:p w14:paraId="5E0B385F" w14:textId="7720F190"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1733</w:t>
            </w:r>
          </w:p>
        </w:tc>
        <w:tc>
          <w:tcPr>
            <w:tcW w:w="1276" w:type="dxa"/>
            <w:vAlign w:val="center"/>
          </w:tcPr>
          <w:p w14:paraId="6F7E76E4" w14:textId="418CA10C" w:rsidR="005826DF" w:rsidRDefault="005826DF" w:rsidP="005826D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1670</w:t>
            </w:r>
          </w:p>
        </w:tc>
      </w:tr>
      <w:tr w:rsidR="005826DF" w:rsidRPr="000C7CF7" w14:paraId="2A19C645" w14:textId="77777777" w:rsidTr="00D7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DC49AAB" w14:textId="7D0E80BA" w:rsidR="005826DF" w:rsidRDefault="005826DF" w:rsidP="005826DF">
            <w:pPr>
              <w:jc w:val="center"/>
            </w:pPr>
            <w:r>
              <w:t>MONASTERIO – SANCTUARY LODGE – SONESTA LAGO</w:t>
            </w:r>
          </w:p>
        </w:tc>
        <w:tc>
          <w:tcPr>
            <w:tcW w:w="567" w:type="dxa"/>
          </w:tcPr>
          <w:p w14:paraId="0A6E752E" w14:textId="1AE70525"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276" w:type="dxa"/>
            <w:vAlign w:val="center"/>
          </w:tcPr>
          <w:p w14:paraId="4A921E22" w14:textId="03F65CDA"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5249</w:t>
            </w:r>
          </w:p>
        </w:tc>
        <w:tc>
          <w:tcPr>
            <w:tcW w:w="1276" w:type="dxa"/>
            <w:vAlign w:val="center"/>
          </w:tcPr>
          <w:p w14:paraId="629ACF92" w14:textId="58DBDB0F"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2973</w:t>
            </w:r>
          </w:p>
        </w:tc>
        <w:tc>
          <w:tcPr>
            <w:tcW w:w="1275" w:type="dxa"/>
            <w:vAlign w:val="center"/>
          </w:tcPr>
          <w:p w14:paraId="681A1058" w14:textId="603FB334"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4AF1E6EB" w14:textId="4D331589"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2885</w:t>
            </w:r>
          </w:p>
        </w:tc>
        <w:tc>
          <w:tcPr>
            <w:tcW w:w="1276" w:type="dxa"/>
            <w:vAlign w:val="center"/>
          </w:tcPr>
          <w:p w14:paraId="3D34B53D" w14:textId="6B9151F5" w:rsidR="005826DF" w:rsidRDefault="005826DF" w:rsidP="005826D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2821</w:t>
            </w:r>
          </w:p>
        </w:tc>
      </w:tr>
    </w:tbl>
    <w:p w14:paraId="532ADBDD" w14:textId="446A825E" w:rsidR="000C7CF7" w:rsidRDefault="000C7CF7" w:rsidP="000E4EC5"/>
    <w:p w14:paraId="405595D9" w14:textId="71E451CA" w:rsidR="00DD0218" w:rsidRDefault="00DD0218" w:rsidP="000E4EC5"/>
    <w:p w14:paraId="0680EFDC" w14:textId="1480E50B" w:rsidR="00E91D1A" w:rsidRDefault="00E91D1A" w:rsidP="00E91D1A">
      <w:pPr>
        <w:pStyle w:val="Ttulo2"/>
        <w:rPr>
          <w:rStyle w:val="nfasissutil"/>
          <w:i w:val="0"/>
          <w:iCs w:val="0"/>
        </w:rPr>
      </w:pPr>
      <w:r w:rsidRPr="00E91D1A">
        <w:rPr>
          <w:rStyle w:val="nfasissutil"/>
          <w:i w:val="0"/>
          <w:iCs w:val="0"/>
        </w:rPr>
        <w:t>INCLUYE</w:t>
      </w:r>
    </w:p>
    <w:p w14:paraId="424D9469" w14:textId="35B9F114" w:rsidR="005D11C8" w:rsidRDefault="005D11C8" w:rsidP="005D11C8">
      <w:pPr>
        <w:pStyle w:val="Prrafodelista"/>
        <w:spacing w:line="276" w:lineRule="auto"/>
        <w:ind w:left="567"/>
        <w:jc w:val="both"/>
        <w:rPr>
          <w:sz w:val="24"/>
          <w:szCs w:val="24"/>
        </w:rPr>
      </w:pPr>
    </w:p>
    <w:p w14:paraId="3F6A995A" w14:textId="3343E681"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Traslado de ingreso y salida en Cusco y Puno.</w:t>
      </w:r>
    </w:p>
    <w:p w14:paraId="7789D7C0" w14:textId="793BC2B0"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Excursión City tour + 4 ruinas en Cusco.</w:t>
      </w:r>
    </w:p>
    <w:p w14:paraId="7E26DA94" w14:textId="381E529F"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Excursión a Machupichu en tren turista + almuerzo a la carta.</w:t>
      </w:r>
    </w:p>
    <w:p w14:paraId="339C6D75" w14:textId="77777777"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Excursión Ruta del Sol destino Puno + almuerzo buffet.</w:t>
      </w:r>
    </w:p>
    <w:p w14:paraId="131FE791" w14:textId="77777777"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Excursión Uros y Taquile + almuerzo local.</w:t>
      </w:r>
    </w:p>
    <w:p w14:paraId="4A0352C8" w14:textId="77777777" w:rsidR="0065769F" w:rsidRPr="0065769F" w:rsidRDefault="0065769F" w:rsidP="0065769F">
      <w:pPr>
        <w:pStyle w:val="Prrafodelista"/>
        <w:numPr>
          <w:ilvl w:val="0"/>
          <w:numId w:val="1"/>
        </w:numPr>
        <w:spacing w:line="276" w:lineRule="auto"/>
        <w:ind w:left="567"/>
        <w:jc w:val="both"/>
        <w:rPr>
          <w:rFonts w:cstheme="minorHAnsi"/>
          <w:sz w:val="20"/>
          <w:szCs w:val="20"/>
        </w:rPr>
      </w:pPr>
      <w:proofErr w:type="gramStart"/>
      <w:r w:rsidRPr="0065769F">
        <w:rPr>
          <w:rFonts w:cstheme="minorHAnsi"/>
          <w:sz w:val="20"/>
          <w:szCs w:val="20"/>
        </w:rPr>
        <w:t>Tickets</w:t>
      </w:r>
      <w:proofErr w:type="gramEnd"/>
      <w:r w:rsidRPr="0065769F">
        <w:rPr>
          <w:rFonts w:cstheme="minorHAnsi"/>
          <w:sz w:val="20"/>
          <w:szCs w:val="20"/>
        </w:rPr>
        <w:t xml:space="preserve"> de ingreso a todos los lugares a visitar.</w:t>
      </w:r>
    </w:p>
    <w:p w14:paraId="7C8BA9D4" w14:textId="556CD8D4"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Guía profesional en servicio compartido.</w:t>
      </w:r>
    </w:p>
    <w:p w14:paraId="14FF2ECB" w14:textId="7EFBDE66"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Transporte turístico en servicio compartido.</w:t>
      </w:r>
    </w:p>
    <w:p w14:paraId="1CB2D021" w14:textId="30E63B37" w:rsid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02 noches de alojamiento en la ciudad del Cusco.</w:t>
      </w:r>
    </w:p>
    <w:p w14:paraId="0B7A6CAC" w14:textId="797F1727" w:rsidR="00B011E4" w:rsidRPr="0065769F" w:rsidRDefault="00B011E4" w:rsidP="0065769F">
      <w:pPr>
        <w:pStyle w:val="Prrafodelista"/>
        <w:numPr>
          <w:ilvl w:val="0"/>
          <w:numId w:val="1"/>
        </w:numPr>
        <w:spacing w:line="276" w:lineRule="auto"/>
        <w:ind w:left="567"/>
        <w:jc w:val="both"/>
        <w:rPr>
          <w:rFonts w:cstheme="minorHAnsi"/>
          <w:sz w:val="20"/>
          <w:szCs w:val="20"/>
        </w:rPr>
      </w:pPr>
      <w:r>
        <w:rPr>
          <w:rFonts w:cstheme="minorHAnsi"/>
          <w:sz w:val="20"/>
          <w:szCs w:val="20"/>
        </w:rPr>
        <w:lastRenderedPageBreak/>
        <w:t>01 noche de alojamiento en Aguas Calientes</w:t>
      </w:r>
    </w:p>
    <w:p w14:paraId="12E7462D" w14:textId="36C97CCB"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02 noches de alojamiento en la ciudad de Puno.</w:t>
      </w:r>
    </w:p>
    <w:p w14:paraId="4D7BEB10" w14:textId="77777777"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Desayuno en el hotel a partir del segundo día.</w:t>
      </w:r>
    </w:p>
    <w:p w14:paraId="02B45C90" w14:textId="2EBC2C7D" w:rsidR="00CE7385"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Asistencia permanente 24/7</w:t>
      </w:r>
      <w:r w:rsidR="00CE7385" w:rsidRPr="0065769F">
        <w:rPr>
          <w:rFonts w:cstheme="minorHAnsi"/>
          <w:sz w:val="20"/>
          <w:szCs w:val="20"/>
        </w:rPr>
        <w:t>.</w:t>
      </w:r>
    </w:p>
    <w:p w14:paraId="0B38CAC7" w14:textId="28C816E8" w:rsidR="00E91D1A" w:rsidRDefault="00E91D1A" w:rsidP="00E91D1A">
      <w:pPr>
        <w:pStyle w:val="Ttulo2"/>
      </w:pPr>
      <w:r>
        <w:t>NO INCLUYE</w:t>
      </w:r>
    </w:p>
    <w:p w14:paraId="217E0A0D" w14:textId="75670E19" w:rsidR="008F25F7" w:rsidRDefault="008F25F7" w:rsidP="008F25F7">
      <w:pPr>
        <w:pStyle w:val="Prrafodelista"/>
        <w:spacing w:line="276" w:lineRule="auto"/>
        <w:ind w:left="567"/>
        <w:jc w:val="both"/>
        <w:rPr>
          <w:rFonts w:ascii="Franklin Gothic Book" w:hAnsi="Franklin Gothic Book"/>
          <w:sz w:val="24"/>
          <w:szCs w:val="24"/>
        </w:rPr>
      </w:pPr>
    </w:p>
    <w:p w14:paraId="1B47EB98" w14:textId="725C2C21"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Gastos de carácter personal, bebidas y comidas no mencionadas explícitamente en el programa.</w:t>
      </w:r>
    </w:p>
    <w:p w14:paraId="3125DFC4" w14:textId="78D04DCA"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 xml:space="preserve">Propinas o </w:t>
      </w:r>
      <w:proofErr w:type="spellStart"/>
      <w:r w:rsidRPr="005D11C8">
        <w:rPr>
          <w:sz w:val="20"/>
          <w:szCs w:val="20"/>
        </w:rPr>
        <w:t>tips</w:t>
      </w:r>
      <w:proofErr w:type="spellEnd"/>
      <w:r w:rsidRPr="005D11C8">
        <w:rPr>
          <w:sz w:val="20"/>
          <w:szCs w:val="20"/>
        </w:rPr>
        <w:t>.</w:t>
      </w:r>
    </w:p>
    <w:p w14:paraId="150628DD" w14:textId="08F3A9D5"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Visitas opcionales adicionales.</w:t>
      </w:r>
    </w:p>
    <w:p w14:paraId="285A64C7" w14:textId="5EDE6FDB" w:rsidR="00CE7385" w:rsidRPr="005D11C8" w:rsidRDefault="00CE7385" w:rsidP="00CE7385">
      <w:pPr>
        <w:pStyle w:val="Prrafodelista"/>
        <w:numPr>
          <w:ilvl w:val="0"/>
          <w:numId w:val="2"/>
        </w:numPr>
        <w:spacing w:line="276" w:lineRule="auto"/>
        <w:ind w:left="567"/>
        <w:rPr>
          <w:sz w:val="20"/>
          <w:szCs w:val="20"/>
        </w:rPr>
      </w:pPr>
      <w:r w:rsidRPr="005D11C8">
        <w:rPr>
          <w:sz w:val="20"/>
          <w:szCs w:val="20"/>
        </w:rPr>
        <w:t>Alimentación no especificada en el programa.</w:t>
      </w:r>
    </w:p>
    <w:p w14:paraId="2ED8EC81" w14:textId="08C32E0E"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Vuelos domésticos e internacionales.</w:t>
      </w:r>
    </w:p>
    <w:p w14:paraId="1CE935FC" w14:textId="60A79349" w:rsidR="00CE7385" w:rsidRDefault="00CE7385" w:rsidP="00CE7385">
      <w:pPr>
        <w:pStyle w:val="Prrafodelista"/>
        <w:numPr>
          <w:ilvl w:val="0"/>
          <w:numId w:val="2"/>
        </w:numPr>
        <w:spacing w:line="276" w:lineRule="auto"/>
        <w:ind w:left="567"/>
        <w:rPr>
          <w:sz w:val="20"/>
          <w:szCs w:val="20"/>
        </w:rPr>
      </w:pPr>
      <w:r w:rsidRPr="005D11C8">
        <w:rPr>
          <w:sz w:val="20"/>
          <w:szCs w:val="20"/>
        </w:rPr>
        <w:t>Seguro de viaje.</w:t>
      </w:r>
    </w:p>
    <w:p w14:paraId="4468BD2D" w14:textId="63490C96" w:rsidR="005D11C8" w:rsidRDefault="005D11C8" w:rsidP="005D11C8">
      <w:pPr>
        <w:pStyle w:val="Prrafodelista"/>
        <w:spacing w:line="276" w:lineRule="auto"/>
        <w:ind w:left="567"/>
        <w:rPr>
          <w:sz w:val="20"/>
          <w:szCs w:val="20"/>
        </w:rPr>
      </w:pPr>
    </w:p>
    <w:p w14:paraId="7329F621" w14:textId="0474D3DA" w:rsidR="00785D49" w:rsidRDefault="00F368E8" w:rsidP="005D11C8">
      <w:pPr>
        <w:pStyle w:val="Prrafodelista"/>
        <w:spacing w:line="276" w:lineRule="auto"/>
        <w:ind w:left="567"/>
        <w:rPr>
          <w:sz w:val="20"/>
          <w:szCs w:val="20"/>
        </w:rPr>
      </w:pPr>
      <w:r>
        <w:rPr>
          <w:noProof/>
        </w:rPr>
        <w:drawing>
          <wp:anchor distT="0" distB="0" distL="114300" distR="114300" simplePos="0" relativeHeight="251663360" behindDoc="0" locked="0" layoutInCell="1" allowOverlap="1" wp14:anchorId="2DD6ABB4" wp14:editId="35658512">
            <wp:simplePos x="0" y="0"/>
            <wp:positionH relativeFrom="column">
              <wp:posOffset>-902720</wp:posOffset>
            </wp:positionH>
            <wp:positionV relativeFrom="paragraph">
              <wp:posOffset>970915</wp:posOffset>
            </wp:positionV>
            <wp:extent cx="7524750" cy="301025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7524750" cy="3010254"/>
                    </a:xfrm>
                    <a:prstGeom prst="rect">
                      <a:avLst/>
                    </a:prstGeom>
                  </pic:spPr>
                </pic:pic>
              </a:graphicData>
            </a:graphic>
            <wp14:sizeRelH relativeFrom="page">
              <wp14:pctWidth>0</wp14:pctWidth>
            </wp14:sizeRelH>
            <wp14:sizeRelV relativeFrom="page">
              <wp14:pctHeight>0</wp14:pctHeight>
            </wp14:sizeRelV>
          </wp:anchor>
        </w:drawing>
      </w:r>
    </w:p>
    <w:sectPr w:rsidR="00785D49" w:rsidSect="00785D49">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789C" w14:textId="77777777" w:rsidR="00FB5C70" w:rsidRDefault="00FB5C70" w:rsidP="000E4EC5">
      <w:pPr>
        <w:spacing w:before="0" w:after="0" w:line="240" w:lineRule="auto"/>
      </w:pPr>
      <w:r>
        <w:separator/>
      </w:r>
    </w:p>
  </w:endnote>
  <w:endnote w:type="continuationSeparator" w:id="0">
    <w:p w14:paraId="2CA75891" w14:textId="77777777" w:rsidR="00FB5C70" w:rsidRDefault="00FB5C70" w:rsidP="000E4E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Eras Demi ITC">
    <w:panose1 w:val="020B08050305040208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AC3B" w14:textId="77777777" w:rsidR="00FB5C70" w:rsidRDefault="00FB5C70" w:rsidP="000E4EC5">
      <w:pPr>
        <w:spacing w:before="0" w:after="0" w:line="240" w:lineRule="auto"/>
      </w:pPr>
      <w:r>
        <w:separator/>
      </w:r>
    </w:p>
  </w:footnote>
  <w:footnote w:type="continuationSeparator" w:id="0">
    <w:p w14:paraId="3A4F4260" w14:textId="77777777" w:rsidR="00FB5C70" w:rsidRDefault="00FB5C70" w:rsidP="000E4E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46C9"/>
    <w:multiLevelType w:val="hybridMultilevel"/>
    <w:tmpl w:val="81145246"/>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 w15:restartNumberingAfterBreak="0">
    <w:nsid w:val="5A070182"/>
    <w:multiLevelType w:val="hybridMultilevel"/>
    <w:tmpl w:val="2FD8B78E"/>
    <w:lvl w:ilvl="0" w:tplc="4BD45570">
      <w:start w:val="140"/>
      <w:numFmt w:val="bullet"/>
      <w:pStyle w:val="JVlist"/>
      <w:lvlText w:val=""/>
      <w:lvlJc w:val="left"/>
      <w:pPr>
        <w:ind w:left="644" w:hanging="360"/>
      </w:pPr>
      <w:rPr>
        <w:rFonts w:ascii="Wingdings" w:hAnsi="Wingdings" w:cs="TUIType" w:hint="default"/>
        <w:b w:val="0"/>
        <w:bCs w:val="0"/>
        <w:i w:val="0"/>
        <w:iCs w:val="0"/>
        <w:caps w:val="0"/>
        <w:color w:val="848667"/>
        <w:spacing w:val="0"/>
        <w:w w:val="100"/>
        <w:position w:val="0"/>
        <w:sz w:val="20"/>
        <w:szCs w:val="20"/>
      </w:rPr>
    </w:lvl>
    <w:lvl w:ilvl="1" w:tplc="B9520D52">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7D3B12"/>
    <w:multiLevelType w:val="hybridMultilevel"/>
    <w:tmpl w:val="E61C3F2A"/>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16cid:durableId="530453833">
    <w:abstractNumId w:val="2"/>
  </w:num>
  <w:num w:numId="2" w16cid:durableId="73430424">
    <w:abstractNumId w:val="0"/>
  </w:num>
  <w:num w:numId="3" w16cid:durableId="72745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64"/>
    <w:rsid w:val="000440D9"/>
    <w:rsid w:val="0008194C"/>
    <w:rsid w:val="000C7CF7"/>
    <w:rsid w:val="000E4EC5"/>
    <w:rsid w:val="001761B1"/>
    <w:rsid w:val="001E6864"/>
    <w:rsid w:val="00302AFB"/>
    <w:rsid w:val="00330BBF"/>
    <w:rsid w:val="003D1919"/>
    <w:rsid w:val="003D613B"/>
    <w:rsid w:val="004554C9"/>
    <w:rsid w:val="0055013B"/>
    <w:rsid w:val="00560507"/>
    <w:rsid w:val="005826DF"/>
    <w:rsid w:val="005D11C8"/>
    <w:rsid w:val="005D532A"/>
    <w:rsid w:val="0065769F"/>
    <w:rsid w:val="00677A1F"/>
    <w:rsid w:val="00681C04"/>
    <w:rsid w:val="006D1B7F"/>
    <w:rsid w:val="006E0728"/>
    <w:rsid w:val="006E25AD"/>
    <w:rsid w:val="00710C13"/>
    <w:rsid w:val="00762903"/>
    <w:rsid w:val="00780F38"/>
    <w:rsid w:val="0078569D"/>
    <w:rsid w:val="00785D49"/>
    <w:rsid w:val="007D059F"/>
    <w:rsid w:val="00802B06"/>
    <w:rsid w:val="00824665"/>
    <w:rsid w:val="00845D02"/>
    <w:rsid w:val="00851D5E"/>
    <w:rsid w:val="00856EF7"/>
    <w:rsid w:val="00876990"/>
    <w:rsid w:val="008F25F7"/>
    <w:rsid w:val="009719AD"/>
    <w:rsid w:val="00A65540"/>
    <w:rsid w:val="00A66DF1"/>
    <w:rsid w:val="00AC3B96"/>
    <w:rsid w:val="00B011E4"/>
    <w:rsid w:val="00C14E16"/>
    <w:rsid w:val="00C9524A"/>
    <w:rsid w:val="00CD1663"/>
    <w:rsid w:val="00CE7385"/>
    <w:rsid w:val="00DB37D0"/>
    <w:rsid w:val="00DD0218"/>
    <w:rsid w:val="00DF2185"/>
    <w:rsid w:val="00E91D1A"/>
    <w:rsid w:val="00F368E8"/>
    <w:rsid w:val="00FB5C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3379"/>
  <w15:docId w15:val="{E1D89B3D-5E32-4E02-9EF8-7B911E7F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63"/>
  </w:style>
  <w:style w:type="paragraph" w:styleId="Ttulo1">
    <w:name w:val="heading 1"/>
    <w:basedOn w:val="Normal"/>
    <w:next w:val="Normal"/>
    <w:link w:val="Ttulo1Car"/>
    <w:uiPriority w:val="9"/>
    <w:qFormat/>
    <w:rsid w:val="00CD1663"/>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D1663"/>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CD1663"/>
    <w:pPr>
      <w:pBdr>
        <w:top w:val="single" w:sz="6" w:space="2" w:color="94B6D2" w:themeColor="accent1"/>
      </w:pBdr>
      <w:spacing w:before="300" w:after="0"/>
      <w:outlineLvl w:val="2"/>
    </w:pPr>
    <w:rPr>
      <w:caps/>
      <w:color w:val="345C7D" w:themeColor="accent1" w:themeShade="7F"/>
      <w:spacing w:val="15"/>
    </w:rPr>
  </w:style>
  <w:style w:type="paragraph" w:styleId="Ttulo4">
    <w:name w:val="heading 4"/>
    <w:basedOn w:val="Normal"/>
    <w:next w:val="Normal"/>
    <w:link w:val="Ttulo4Car"/>
    <w:uiPriority w:val="9"/>
    <w:unhideWhenUsed/>
    <w:qFormat/>
    <w:rsid w:val="00CD1663"/>
    <w:pPr>
      <w:pBdr>
        <w:top w:val="dotted" w:sz="6" w:space="2" w:color="94B6D2" w:themeColor="accent1"/>
      </w:pBdr>
      <w:spacing w:before="200" w:after="0"/>
      <w:outlineLvl w:val="3"/>
    </w:pPr>
    <w:rPr>
      <w:caps/>
      <w:color w:val="548AB7" w:themeColor="accent1" w:themeShade="BF"/>
      <w:spacing w:val="10"/>
    </w:rPr>
  </w:style>
  <w:style w:type="paragraph" w:styleId="Ttulo5">
    <w:name w:val="heading 5"/>
    <w:basedOn w:val="Normal"/>
    <w:next w:val="Normal"/>
    <w:link w:val="Ttulo5Car"/>
    <w:uiPriority w:val="9"/>
    <w:semiHidden/>
    <w:unhideWhenUsed/>
    <w:qFormat/>
    <w:rsid w:val="00CD1663"/>
    <w:pPr>
      <w:pBdr>
        <w:bottom w:val="single" w:sz="6" w:space="1" w:color="94B6D2" w:themeColor="accent1"/>
      </w:pBdr>
      <w:spacing w:before="200" w:after="0"/>
      <w:outlineLvl w:val="4"/>
    </w:pPr>
    <w:rPr>
      <w:caps/>
      <w:color w:val="548AB7" w:themeColor="accent1" w:themeShade="BF"/>
      <w:spacing w:val="10"/>
    </w:rPr>
  </w:style>
  <w:style w:type="paragraph" w:styleId="Ttulo6">
    <w:name w:val="heading 6"/>
    <w:basedOn w:val="Normal"/>
    <w:next w:val="Normal"/>
    <w:link w:val="Ttulo6Car"/>
    <w:uiPriority w:val="9"/>
    <w:semiHidden/>
    <w:unhideWhenUsed/>
    <w:qFormat/>
    <w:rsid w:val="00CD1663"/>
    <w:pPr>
      <w:pBdr>
        <w:bottom w:val="dotted" w:sz="6" w:space="1" w:color="94B6D2" w:themeColor="accent1"/>
      </w:pBdr>
      <w:spacing w:before="200" w:after="0"/>
      <w:outlineLvl w:val="5"/>
    </w:pPr>
    <w:rPr>
      <w:caps/>
      <w:color w:val="548AB7" w:themeColor="accent1" w:themeShade="BF"/>
      <w:spacing w:val="10"/>
    </w:rPr>
  </w:style>
  <w:style w:type="paragraph" w:styleId="Ttulo7">
    <w:name w:val="heading 7"/>
    <w:basedOn w:val="Normal"/>
    <w:next w:val="Normal"/>
    <w:link w:val="Ttulo7Car"/>
    <w:uiPriority w:val="9"/>
    <w:semiHidden/>
    <w:unhideWhenUsed/>
    <w:qFormat/>
    <w:rsid w:val="00CD1663"/>
    <w:pPr>
      <w:spacing w:before="200" w:after="0"/>
      <w:outlineLvl w:val="6"/>
    </w:pPr>
    <w:rPr>
      <w:caps/>
      <w:color w:val="548AB7" w:themeColor="accent1" w:themeShade="BF"/>
      <w:spacing w:val="10"/>
    </w:rPr>
  </w:style>
  <w:style w:type="paragraph" w:styleId="Ttulo8">
    <w:name w:val="heading 8"/>
    <w:basedOn w:val="Normal"/>
    <w:next w:val="Normal"/>
    <w:link w:val="Ttulo8Car"/>
    <w:uiPriority w:val="9"/>
    <w:semiHidden/>
    <w:unhideWhenUsed/>
    <w:qFormat/>
    <w:rsid w:val="00CD1663"/>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663"/>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663"/>
    <w:rPr>
      <w:caps/>
      <w:color w:val="FFFFFF" w:themeColor="background1"/>
      <w:spacing w:val="15"/>
      <w:sz w:val="22"/>
      <w:szCs w:val="22"/>
      <w:shd w:val="clear" w:color="auto" w:fill="94B6D2" w:themeFill="accent1"/>
    </w:rPr>
  </w:style>
  <w:style w:type="character" w:customStyle="1" w:styleId="Ttulo2Car">
    <w:name w:val="Título 2 Car"/>
    <w:basedOn w:val="Fuentedeprrafopredeter"/>
    <w:link w:val="Ttulo2"/>
    <w:uiPriority w:val="9"/>
    <w:rsid w:val="00CD1663"/>
    <w:rPr>
      <w:caps/>
      <w:spacing w:val="15"/>
      <w:shd w:val="clear" w:color="auto" w:fill="E9F0F6" w:themeFill="accent1" w:themeFillTint="33"/>
    </w:rPr>
  </w:style>
  <w:style w:type="character" w:customStyle="1" w:styleId="Ttulo3Car">
    <w:name w:val="Título 3 Car"/>
    <w:basedOn w:val="Fuentedeprrafopredeter"/>
    <w:link w:val="Ttulo3"/>
    <w:uiPriority w:val="9"/>
    <w:rsid w:val="00CD1663"/>
    <w:rPr>
      <w:caps/>
      <w:color w:val="345C7D" w:themeColor="accent1" w:themeShade="7F"/>
      <w:spacing w:val="15"/>
    </w:rPr>
  </w:style>
  <w:style w:type="character" w:customStyle="1" w:styleId="Ttulo4Car">
    <w:name w:val="Título 4 Car"/>
    <w:basedOn w:val="Fuentedeprrafopredeter"/>
    <w:link w:val="Ttulo4"/>
    <w:uiPriority w:val="9"/>
    <w:rsid w:val="00CD1663"/>
    <w:rPr>
      <w:caps/>
      <w:color w:val="548AB7" w:themeColor="accent1" w:themeShade="BF"/>
      <w:spacing w:val="10"/>
    </w:rPr>
  </w:style>
  <w:style w:type="character" w:customStyle="1" w:styleId="Ttulo5Car">
    <w:name w:val="Título 5 Car"/>
    <w:basedOn w:val="Fuentedeprrafopredeter"/>
    <w:link w:val="Ttulo5"/>
    <w:uiPriority w:val="9"/>
    <w:semiHidden/>
    <w:rsid w:val="00CD1663"/>
    <w:rPr>
      <w:caps/>
      <w:color w:val="548AB7" w:themeColor="accent1" w:themeShade="BF"/>
      <w:spacing w:val="10"/>
    </w:rPr>
  </w:style>
  <w:style w:type="character" w:customStyle="1" w:styleId="Ttulo6Car">
    <w:name w:val="Título 6 Car"/>
    <w:basedOn w:val="Fuentedeprrafopredeter"/>
    <w:link w:val="Ttulo6"/>
    <w:uiPriority w:val="9"/>
    <w:semiHidden/>
    <w:rsid w:val="00CD1663"/>
    <w:rPr>
      <w:caps/>
      <w:color w:val="548AB7" w:themeColor="accent1" w:themeShade="BF"/>
      <w:spacing w:val="10"/>
    </w:rPr>
  </w:style>
  <w:style w:type="character" w:customStyle="1" w:styleId="Ttulo7Car">
    <w:name w:val="Título 7 Car"/>
    <w:basedOn w:val="Fuentedeprrafopredeter"/>
    <w:link w:val="Ttulo7"/>
    <w:uiPriority w:val="9"/>
    <w:semiHidden/>
    <w:rsid w:val="00CD1663"/>
    <w:rPr>
      <w:caps/>
      <w:color w:val="548AB7" w:themeColor="accent1" w:themeShade="BF"/>
      <w:spacing w:val="10"/>
    </w:rPr>
  </w:style>
  <w:style w:type="character" w:customStyle="1" w:styleId="Ttulo8Car">
    <w:name w:val="Título 8 Car"/>
    <w:basedOn w:val="Fuentedeprrafopredeter"/>
    <w:link w:val="Ttulo8"/>
    <w:uiPriority w:val="9"/>
    <w:semiHidden/>
    <w:rsid w:val="00CD1663"/>
    <w:rPr>
      <w:caps/>
      <w:spacing w:val="10"/>
      <w:sz w:val="18"/>
      <w:szCs w:val="18"/>
    </w:rPr>
  </w:style>
  <w:style w:type="character" w:customStyle="1" w:styleId="Ttulo9Car">
    <w:name w:val="Título 9 Car"/>
    <w:basedOn w:val="Fuentedeprrafopredeter"/>
    <w:link w:val="Ttulo9"/>
    <w:uiPriority w:val="9"/>
    <w:semiHidden/>
    <w:rsid w:val="00CD1663"/>
    <w:rPr>
      <w:i/>
      <w:iCs/>
      <w:caps/>
      <w:spacing w:val="10"/>
      <w:sz w:val="18"/>
      <w:szCs w:val="18"/>
    </w:rPr>
  </w:style>
  <w:style w:type="paragraph" w:styleId="Descripcin">
    <w:name w:val="caption"/>
    <w:basedOn w:val="Normal"/>
    <w:next w:val="Normal"/>
    <w:uiPriority w:val="35"/>
    <w:semiHidden/>
    <w:unhideWhenUsed/>
    <w:qFormat/>
    <w:rsid w:val="00CD1663"/>
    <w:rPr>
      <w:b/>
      <w:bCs/>
      <w:color w:val="548AB7" w:themeColor="accent1" w:themeShade="BF"/>
      <w:sz w:val="16"/>
      <w:szCs w:val="16"/>
    </w:rPr>
  </w:style>
  <w:style w:type="paragraph" w:styleId="Ttulo">
    <w:name w:val="Title"/>
    <w:basedOn w:val="Normal"/>
    <w:next w:val="Normal"/>
    <w:link w:val="TtuloCar"/>
    <w:uiPriority w:val="10"/>
    <w:qFormat/>
    <w:rsid w:val="00CD1663"/>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tuloCar">
    <w:name w:val="Título Car"/>
    <w:basedOn w:val="Fuentedeprrafopredeter"/>
    <w:link w:val="Ttulo"/>
    <w:uiPriority w:val="10"/>
    <w:rsid w:val="00CD1663"/>
    <w:rPr>
      <w:rFonts w:asciiTheme="majorHAnsi" w:eastAsiaTheme="majorEastAsia" w:hAnsiTheme="majorHAnsi" w:cstheme="majorBidi"/>
      <w:caps/>
      <w:color w:val="94B6D2" w:themeColor="accent1"/>
      <w:spacing w:val="10"/>
      <w:sz w:val="52"/>
      <w:szCs w:val="52"/>
    </w:rPr>
  </w:style>
  <w:style w:type="paragraph" w:styleId="Subttulo">
    <w:name w:val="Subtitle"/>
    <w:basedOn w:val="Normal"/>
    <w:next w:val="Normal"/>
    <w:link w:val="SubttuloCar"/>
    <w:uiPriority w:val="11"/>
    <w:qFormat/>
    <w:rsid w:val="00CD1663"/>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663"/>
    <w:rPr>
      <w:caps/>
      <w:color w:val="595959" w:themeColor="text1" w:themeTint="A6"/>
      <w:spacing w:val="10"/>
      <w:sz w:val="21"/>
      <w:szCs w:val="21"/>
    </w:rPr>
  </w:style>
  <w:style w:type="character" w:styleId="Textoennegrita">
    <w:name w:val="Strong"/>
    <w:uiPriority w:val="22"/>
    <w:qFormat/>
    <w:rsid w:val="00CD1663"/>
    <w:rPr>
      <w:b/>
      <w:bCs/>
    </w:rPr>
  </w:style>
  <w:style w:type="character" w:styleId="nfasis">
    <w:name w:val="Emphasis"/>
    <w:uiPriority w:val="20"/>
    <w:qFormat/>
    <w:rsid w:val="00CD1663"/>
    <w:rPr>
      <w:caps/>
      <w:color w:val="345C7D" w:themeColor="accent1" w:themeShade="7F"/>
      <w:spacing w:val="5"/>
    </w:rPr>
  </w:style>
  <w:style w:type="paragraph" w:styleId="Sinespaciado">
    <w:name w:val="No Spacing"/>
    <w:uiPriority w:val="1"/>
    <w:qFormat/>
    <w:rsid w:val="00CD1663"/>
    <w:pPr>
      <w:spacing w:after="0" w:line="240" w:lineRule="auto"/>
    </w:pPr>
  </w:style>
  <w:style w:type="paragraph" w:styleId="Cita">
    <w:name w:val="Quote"/>
    <w:basedOn w:val="Normal"/>
    <w:next w:val="Normal"/>
    <w:link w:val="CitaCar"/>
    <w:uiPriority w:val="29"/>
    <w:qFormat/>
    <w:rsid w:val="00CD1663"/>
    <w:rPr>
      <w:i/>
      <w:iCs/>
      <w:sz w:val="24"/>
      <w:szCs w:val="24"/>
    </w:rPr>
  </w:style>
  <w:style w:type="character" w:customStyle="1" w:styleId="CitaCar">
    <w:name w:val="Cita Car"/>
    <w:basedOn w:val="Fuentedeprrafopredeter"/>
    <w:link w:val="Cita"/>
    <w:uiPriority w:val="29"/>
    <w:rsid w:val="00CD1663"/>
    <w:rPr>
      <w:i/>
      <w:iCs/>
      <w:sz w:val="24"/>
      <w:szCs w:val="24"/>
    </w:rPr>
  </w:style>
  <w:style w:type="paragraph" w:styleId="Citadestacada">
    <w:name w:val="Intense Quote"/>
    <w:basedOn w:val="Normal"/>
    <w:next w:val="Normal"/>
    <w:link w:val="CitadestacadaCar"/>
    <w:uiPriority w:val="30"/>
    <w:qFormat/>
    <w:rsid w:val="00CD1663"/>
    <w:pPr>
      <w:spacing w:before="240" w:after="240" w:line="240" w:lineRule="auto"/>
      <w:ind w:left="1080" w:right="1080"/>
      <w:jc w:val="center"/>
    </w:pPr>
    <w:rPr>
      <w:color w:val="94B6D2" w:themeColor="accent1"/>
      <w:sz w:val="24"/>
      <w:szCs w:val="24"/>
    </w:rPr>
  </w:style>
  <w:style w:type="character" w:customStyle="1" w:styleId="CitadestacadaCar">
    <w:name w:val="Cita destacada Car"/>
    <w:basedOn w:val="Fuentedeprrafopredeter"/>
    <w:link w:val="Citadestacada"/>
    <w:uiPriority w:val="30"/>
    <w:rsid w:val="00CD1663"/>
    <w:rPr>
      <w:color w:val="94B6D2" w:themeColor="accent1"/>
      <w:sz w:val="24"/>
      <w:szCs w:val="24"/>
    </w:rPr>
  </w:style>
  <w:style w:type="character" w:styleId="nfasissutil">
    <w:name w:val="Subtle Emphasis"/>
    <w:uiPriority w:val="19"/>
    <w:qFormat/>
    <w:rsid w:val="00CD1663"/>
    <w:rPr>
      <w:i/>
      <w:iCs/>
      <w:color w:val="345C7D" w:themeColor="accent1" w:themeShade="7F"/>
    </w:rPr>
  </w:style>
  <w:style w:type="character" w:styleId="nfasisintenso">
    <w:name w:val="Intense Emphasis"/>
    <w:uiPriority w:val="21"/>
    <w:qFormat/>
    <w:rsid w:val="00CD1663"/>
    <w:rPr>
      <w:b/>
      <w:bCs/>
      <w:caps/>
      <w:color w:val="345C7D" w:themeColor="accent1" w:themeShade="7F"/>
      <w:spacing w:val="10"/>
    </w:rPr>
  </w:style>
  <w:style w:type="character" w:styleId="Referenciasutil">
    <w:name w:val="Subtle Reference"/>
    <w:uiPriority w:val="31"/>
    <w:qFormat/>
    <w:rsid w:val="00CD1663"/>
    <w:rPr>
      <w:b/>
      <w:bCs/>
      <w:color w:val="94B6D2" w:themeColor="accent1"/>
    </w:rPr>
  </w:style>
  <w:style w:type="character" w:styleId="Referenciaintensa">
    <w:name w:val="Intense Reference"/>
    <w:uiPriority w:val="32"/>
    <w:qFormat/>
    <w:rsid w:val="00CD1663"/>
    <w:rPr>
      <w:b/>
      <w:bCs/>
      <w:i/>
      <w:iCs/>
      <w:caps/>
      <w:color w:val="94B6D2" w:themeColor="accent1"/>
    </w:rPr>
  </w:style>
  <w:style w:type="character" w:styleId="Ttulodellibro">
    <w:name w:val="Book Title"/>
    <w:uiPriority w:val="33"/>
    <w:qFormat/>
    <w:rsid w:val="00CD1663"/>
    <w:rPr>
      <w:b/>
      <w:bCs/>
      <w:i/>
      <w:iCs/>
      <w:spacing w:val="0"/>
    </w:rPr>
  </w:style>
  <w:style w:type="paragraph" w:styleId="TtuloTDC">
    <w:name w:val="TOC Heading"/>
    <w:basedOn w:val="Ttulo1"/>
    <w:next w:val="Normal"/>
    <w:uiPriority w:val="39"/>
    <w:semiHidden/>
    <w:unhideWhenUsed/>
    <w:qFormat/>
    <w:rsid w:val="00CD1663"/>
    <w:pPr>
      <w:outlineLvl w:val="9"/>
    </w:pPr>
  </w:style>
  <w:style w:type="paragraph" w:styleId="Encabezado">
    <w:name w:val="header"/>
    <w:basedOn w:val="Normal"/>
    <w:link w:val="EncabezadoCar"/>
    <w:uiPriority w:val="99"/>
    <w:unhideWhenUsed/>
    <w:rsid w:val="000E4EC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E4EC5"/>
  </w:style>
  <w:style w:type="paragraph" w:styleId="Piedepgina">
    <w:name w:val="footer"/>
    <w:basedOn w:val="Normal"/>
    <w:link w:val="PiedepginaCar"/>
    <w:uiPriority w:val="99"/>
    <w:unhideWhenUsed/>
    <w:rsid w:val="000E4EC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E4EC5"/>
  </w:style>
  <w:style w:type="table" w:styleId="Tablaconcuadrcula">
    <w:name w:val="Table Grid"/>
    <w:basedOn w:val="Tablanormal"/>
    <w:uiPriority w:val="39"/>
    <w:rsid w:val="000E4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0E4EC5"/>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0E4EC5"/>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Prrafodelista">
    <w:name w:val="List Paragraph"/>
    <w:basedOn w:val="Normal"/>
    <w:uiPriority w:val="34"/>
    <w:qFormat/>
    <w:rsid w:val="00E91D1A"/>
    <w:pPr>
      <w:spacing w:before="0" w:after="160" w:line="259" w:lineRule="auto"/>
      <w:ind w:left="720"/>
      <w:contextualSpacing/>
    </w:pPr>
    <w:rPr>
      <w:sz w:val="22"/>
      <w:szCs w:val="22"/>
    </w:rPr>
  </w:style>
  <w:style w:type="paragraph" w:customStyle="1" w:styleId="JVlist">
    <w:name w:val="JV_list"/>
    <w:basedOn w:val="Prrafodelista"/>
    <w:autoRedefine/>
    <w:qFormat/>
    <w:rsid w:val="0065769F"/>
    <w:pPr>
      <w:numPr>
        <w:numId w:val="3"/>
      </w:numPr>
      <w:tabs>
        <w:tab w:val="left" w:pos="284"/>
      </w:tabs>
      <w:spacing w:after="120" w:line="240" w:lineRule="auto"/>
      <w:ind w:left="482" w:hanging="198"/>
      <w:jc w:val="both"/>
    </w:pPr>
    <w:rPr>
      <w:rFonts w:ascii="Calibri" w:eastAsia="MS Gothic" w:hAnsi="Calibri" w:cs="Arial"/>
      <w:color w:val="53565A"/>
      <w:spacing w:val="-2"/>
      <w:sz w:val="20"/>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Intermedi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1334</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Hiperkaos Ramirez</cp:lastModifiedBy>
  <cp:revision>8</cp:revision>
  <dcterms:created xsi:type="dcterms:W3CDTF">2023-01-02T15:40:00Z</dcterms:created>
  <dcterms:modified xsi:type="dcterms:W3CDTF">2023-06-10T02:17:00Z</dcterms:modified>
</cp:coreProperties>
</file>